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ЖАЛОБА В РОСПОТРЕБНАДЗОР НА НЕКАЧЕСТВЕННУЮ УСЛУГУ</w:t>
      </w:r>
    </w:p>
    <w:p/>
    <w:p>
      <w:r>
        <w:t>Я, ____________________________________________________, сообщаю о следующем: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Суть нарушения: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Прошу:</w:t>
      </w:r>
    </w:p>
    <w:p>
      <w:r>
        <w:t>1. Провести проверку по изложенным обстоятельствам.</w:t>
      </w:r>
    </w:p>
    <w:p>
      <w:r>
        <w:t>2. Принять меры реагирования в пределах компетенции.</w:t>
      </w:r>
    </w:p>
    <w:p>
      <w:r>
        <w:t>3. Направить письменный ответ по указанному адресу.</w:t>
      </w:r>
    </w:p>
    <w:p/>
    <w:p>
      <w:r>
        <w:t>Приложения:</w:t>
      </w:r>
    </w:p>
    <w:p>
      <w:r>
        <w:t>1. Копии документов, подтверждающих обстоятельства жалобы.</w:t>
      </w:r>
    </w:p>
    <w:p>
      <w:r>
        <w:t>2. Фото, видео, переписка, квитанции или иные доказательства.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